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2" w:rsidRPr="00225CE2" w:rsidRDefault="00F66874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5CE2">
        <w:rPr>
          <w:rFonts w:ascii="Times New Roman" w:hAnsi="Times New Roman" w:cs="Times New Roman"/>
          <w:b/>
          <w:sz w:val="28"/>
          <w:szCs w:val="28"/>
        </w:rPr>
        <w:t>ннотация дисциплины</w:t>
      </w:r>
    </w:p>
    <w:p w:rsidR="00225CE2" w:rsidRDefault="00F66874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Корпоративные информационные системы на базе 1С: Предприятие</w:t>
      </w:r>
    </w:p>
    <w:p w:rsidR="00C46676" w:rsidRDefault="00225CE2" w:rsidP="00C4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F66874" w:rsidRPr="00F66874">
        <w:rPr>
          <w:rFonts w:ascii="Times New Roman" w:hAnsi="Times New Roman" w:cs="Times New Roman"/>
          <w:b/>
          <w:sz w:val="28"/>
          <w:szCs w:val="28"/>
        </w:rPr>
        <w:t>:</w:t>
      </w:r>
      <w:r w:rsidR="00E1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формирование у с</w:t>
      </w:r>
      <w:r w:rsidR="00C46676">
        <w:rPr>
          <w:rFonts w:ascii="Times New Roman" w:eastAsia="Times New Roman" w:hAnsi="Times New Roman" w:cs="Times New Roman"/>
          <w:sz w:val="28"/>
          <w:szCs w:val="28"/>
        </w:rPr>
        <w:t xml:space="preserve">тудентов теоретических знаний и </w:t>
      </w:r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практических навыков конфигурирования в системе 1</w:t>
      </w:r>
      <w:proofErr w:type="gramStart"/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С:Предприятие</w:t>
      </w:r>
      <w:proofErr w:type="gramEnd"/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 xml:space="preserve"> и работы</w:t>
      </w:r>
      <w:r w:rsidR="00C466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с модулями корпоративной инфо</w:t>
      </w:r>
      <w:r w:rsidR="00C46676">
        <w:rPr>
          <w:rFonts w:ascii="Times New Roman" w:eastAsia="Times New Roman" w:hAnsi="Times New Roman" w:cs="Times New Roman"/>
          <w:sz w:val="28"/>
          <w:szCs w:val="28"/>
        </w:rPr>
        <w:t xml:space="preserve">рмационной системы (КИС) 1С:ERP. </w:t>
      </w:r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Управление предприятием, разработ</w:t>
      </w:r>
      <w:r w:rsidR="00C46676">
        <w:rPr>
          <w:rFonts w:ascii="Times New Roman" w:eastAsia="Times New Roman" w:hAnsi="Times New Roman" w:cs="Times New Roman"/>
          <w:sz w:val="28"/>
          <w:szCs w:val="28"/>
        </w:rPr>
        <w:t xml:space="preserve">анной на основе технологической </w:t>
      </w:r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платформы 1</w:t>
      </w:r>
      <w:proofErr w:type="gramStart"/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С:Предприятие</w:t>
      </w:r>
      <w:proofErr w:type="gramEnd"/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676" w:rsidRPr="00C46676" w:rsidRDefault="00431E84" w:rsidP="00C4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C46676" w:rsidRDefault="00C46676" w:rsidP="00C466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C46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Корпоративные информационные системы на базе 1С: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E01102" w:rsidRPr="00C46676" w:rsidRDefault="00E11180" w:rsidP="00C4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76" w:rsidRPr="00C46676">
        <w:rPr>
          <w:rFonts w:ascii="Times New Roman" w:hAnsi="Times New Roman" w:cs="Times New Roman"/>
          <w:sz w:val="28"/>
          <w:szCs w:val="28"/>
        </w:rPr>
        <w:t>Основные понятия корпор</w:t>
      </w:r>
      <w:r w:rsidR="00C46676">
        <w:rPr>
          <w:rFonts w:ascii="Times New Roman" w:hAnsi="Times New Roman" w:cs="Times New Roman"/>
          <w:sz w:val="28"/>
          <w:szCs w:val="28"/>
        </w:rPr>
        <w:t xml:space="preserve">ативной информационной системы. </w:t>
      </w:r>
      <w:r w:rsidR="00C46676" w:rsidRPr="00C46676">
        <w:rPr>
          <w:rFonts w:ascii="Times New Roman" w:hAnsi="Times New Roman" w:cs="Times New Roman"/>
          <w:sz w:val="28"/>
          <w:szCs w:val="28"/>
        </w:rPr>
        <w:t>Специфика технологич</w:t>
      </w:r>
      <w:r w:rsidR="00C46676">
        <w:rPr>
          <w:rFonts w:ascii="Times New Roman" w:hAnsi="Times New Roman" w:cs="Times New Roman"/>
          <w:sz w:val="28"/>
          <w:szCs w:val="28"/>
        </w:rPr>
        <w:t>еской платформы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Объек</w:t>
      </w:r>
      <w:r w:rsidR="00C46676">
        <w:rPr>
          <w:rFonts w:ascii="Times New Roman" w:hAnsi="Times New Roman" w:cs="Times New Roman"/>
          <w:sz w:val="28"/>
          <w:szCs w:val="28"/>
        </w:rPr>
        <w:t>ты конфигурации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Основные ме</w:t>
      </w:r>
      <w:r w:rsidR="00C46676">
        <w:rPr>
          <w:rFonts w:ascii="Times New Roman" w:hAnsi="Times New Roman" w:cs="Times New Roman"/>
          <w:sz w:val="28"/>
          <w:szCs w:val="28"/>
        </w:rPr>
        <w:t>ханизмы системы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Работа с да</w:t>
      </w:r>
      <w:r w:rsidR="00C46676">
        <w:rPr>
          <w:rFonts w:ascii="Times New Roman" w:hAnsi="Times New Roman" w:cs="Times New Roman"/>
          <w:sz w:val="28"/>
          <w:szCs w:val="28"/>
        </w:rPr>
        <w:t>нными в системе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Программные модули технологич</w:t>
      </w:r>
      <w:r w:rsidR="00C46676">
        <w:rPr>
          <w:rFonts w:ascii="Times New Roman" w:hAnsi="Times New Roman" w:cs="Times New Roman"/>
          <w:sz w:val="28"/>
          <w:szCs w:val="28"/>
        </w:rPr>
        <w:t>еской платформы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>. Встроенный язык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Язык з</w:t>
      </w:r>
      <w:r w:rsidR="00C46676">
        <w:rPr>
          <w:rFonts w:ascii="Times New Roman" w:hAnsi="Times New Roman" w:cs="Times New Roman"/>
          <w:sz w:val="28"/>
          <w:szCs w:val="28"/>
        </w:rPr>
        <w:t>апросов системы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Внедрение и настройка типов</w:t>
      </w:r>
      <w:r w:rsidR="00C46676">
        <w:rPr>
          <w:rFonts w:ascii="Times New Roman" w:hAnsi="Times New Roman" w:cs="Times New Roman"/>
          <w:sz w:val="28"/>
          <w:szCs w:val="28"/>
        </w:rPr>
        <w:t>ой конфигурации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Прикладное решение 1</w:t>
      </w:r>
      <w:proofErr w:type="gramStart"/>
      <w:r w:rsidR="00C46676" w:rsidRPr="00C46676">
        <w:rPr>
          <w:rFonts w:ascii="Times New Roman" w:hAnsi="Times New Roman" w:cs="Times New Roman"/>
          <w:sz w:val="28"/>
          <w:szCs w:val="28"/>
        </w:rPr>
        <w:t>С</w:t>
      </w:r>
      <w:r w:rsidR="00C46676">
        <w:rPr>
          <w:rFonts w:ascii="Times New Roman" w:hAnsi="Times New Roman" w:cs="Times New Roman"/>
          <w:sz w:val="28"/>
          <w:szCs w:val="28"/>
        </w:rPr>
        <w:t>:ERP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 Управление предприятием 2. </w:t>
      </w:r>
      <w:r w:rsidR="00C46676" w:rsidRPr="00C46676">
        <w:rPr>
          <w:rFonts w:ascii="Times New Roman" w:hAnsi="Times New Roman" w:cs="Times New Roman"/>
          <w:sz w:val="28"/>
          <w:szCs w:val="28"/>
        </w:rPr>
        <w:t>Автоматизация основных бизнес-пр</w:t>
      </w:r>
      <w:r w:rsidR="00C46676">
        <w:rPr>
          <w:rFonts w:ascii="Times New Roman" w:hAnsi="Times New Roman" w:cs="Times New Roman"/>
          <w:sz w:val="28"/>
          <w:szCs w:val="28"/>
        </w:rPr>
        <w:t xml:space="preserve">оцессов в КИС 1С:ERP Управление предприятием 2. </w:t>
      </w:r>
      <w:r w:rsidR="00C46676" w:rsidRPr="00C46676">
        <w:rPr>
          <w:rFonts w:ascii="Times New Roman" w:hAnsi="Times New Roman" w:cs="Times New Roman"/>
          <w:sz w:val="28"/>
          <w:szCs w:val="28"/>
        </w:rPr>
        <w:t>Автоматизация вспомогательны</w:t>
      </w:r>
      <w:r w:rsidR="00C46676">
        <w:rPr>
          <w:rFonts w:ascii="Times New Roman" w:hAnsi="Times New Roman" w:cs="Times New Roman"/>
          <w:sz w:val="28"/>
          <w:szCs w:val="28"/>
        </w:rPr>
        <w:t xml:space="preserve">х бизнес-процессов в КИС 1С:ERP </w:t>
      </w:r>
      <w:r w:rsidR="00C46676" w:rsidRPr="00C46676">
        <w:rPr>
          <w:rFonts w:ascii="Times New Roman" w:hAnsi="Times New Roman" w:cs="Times New Roman"/>
          <w:sz w:val="28"/>
          <w:szCs w:val="28"/>
        </w:rPr>
        <w:t>Управление предприятием 2.</w:t>
      </w:r>
    </w:p>
    <w:sectPr w:rsidR="00E01102" w:rsidRPr="00C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E2"/>
    <w:rsid w:val="00225CE2"/>
    <w:rsid w:val="002C443B"/>
    <w:rsid w:val="003006AE"/>
    <w:rsid w:val="00431E84"/>
    <w:rsid w:val="004463A0"/>
    <w:rsid w:val="004739AE"/>
    <w:rsid w:val="009232D0"/>
    <w:rsid w:val="00A06607"/>
    <w:rsid w:val="00C46676"/>
    <w:rsid w:val="00E01102"/>
    <w:rsid w:val="00E11180"/>
    <w:rsid w:val="00F309B2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D48A"/>
  <w15:docId w15:val="{AEED59D4-0904-410A-B5E4-CEB5B1A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1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18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D90C2-7B47-41EA-BDB7-C39911C894F1}"/>
</file>

<file path=customXml/itemProps2.xml><?xml version="1.0" encoding="utf-8"?>
<ds:datastoreItem xmlns:ds="http://schemas.openxmlformats.org/officeDocument/2006/customXml" ds:itemID="{F8B29635-FB41-4A9E-95F8-60BA0F6070AA}"/>
</file>

<file path=customXml/itemProps3.xml><?xml version="1.0" encoding="utf-8"?>
<ds:datastoreItem xmlns:ds="http://schemas.openxmlformats.org/officeDocument/2006/customXml" ds:itemID="{1BCE07B5-B6B8-4ECC-B738-243B0EB05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Валерьевич</dc:creator>
  <cp:lastModifiedBy>Рязанцева Елена Анатольевна EARyazantseva</cp:lastModifiedBy>
  <cp:revision>12</cp:revision>
  <dcterms:created xsi:type="dcterms:W3CDTF">2017-02-09T12:07:00Z</dcterms:created>
  <dcterms:modified xsi:type="dcterms:W3CDTF">2020-11-15T11:10:00Z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